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>У стихии нет сердца! Берегите детей!</w:t>
      </w:r>
    </w:p>
    <w:p w:rsid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Дети любопытны, обладают хорошей фантазией, и если им скучно, то они обязательно придумают, как себя развеселить. </w:t>
      </w:r>
    </w:p>
    <w:p w:rsidR="009A4A07" w:rsidRP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EB12D9">
        <w:rPr>
          <w:rFonts w:ascii="Times New Roman" w:hAnsi="Times New Roman" w:cs="Times New Roman"/>
          <w:sz w:val="30"/>
          <w:szCs w:val="30"/>
        </w:rPr>
        <w:t>Как показывает практика и анализ таких случаев, то в основе огненных происшествий с участием подрастающего поколения лежит не детская небрежность, а любопытство и недостаточное внимание родителей. Проводя «эксперименты», малыши становятся поджигателями домов и хозяйственных построек.</w:t>
      </w:r>
    </w:p>
    <w:p w:rsidR="009A4A07" w:rsidRP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С начала года в </w:t>
      </w:r>
      <w:proofErr w:type="spellStart"/>
      <w:r w:rsidRPr="00EB12D9">
        <w:rPr>
          <w:rFonts w:ascii="Times New Roman" w:hAnsi="Times New Roman" w:cs="Times New Roman"/>
          <w:sz w:val="30"/>
          <w:szCs w:val="30"/>
        </w:rPr>
        <w:t>Принеманьи</w:t>
      </w:r>
      <w:proofErr w:type="spellEnd"/>
      <w:r w:rsidRPr="00EB12D9">
        <w:rPr>
          <w:rFonts w:ascii="Times New Roman" w:hAnsi="Times New Roman" w:cs="Times New Roman"/>
          <w:sz w:val="30"/>
          <w:szCs w:val="30"/>
        </w:rPr>
        <w:t xml:space="preserve"> произошло 11 пожаров по причине детской шалости с огнем. К счастью в нашей области, обошлось без жертв, однако в республике в текущем году погибли 11 несовершеннолетних.</w:t>
      </w:r>
    </w:p>
    <w:p w:rsidR="009A4A07" w:rsidRP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>Научите любимых чад и действиям в случае пожара: проговорите алгоритм поведения при обнаружении дыма, а затем проиграйте порядок действий. Дети способны принять правильные решения в экстремальных ситуациях, если будут знать, что делать.</w:t>
      </w:r>
    </w:p>
    <w:p w:rsidR="009A4A07" w:rsidRP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>Необходимо запомнить ряд следующих рекомендаций, которые помогут предотвратить опасную ситуацию с огнем: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    не разрешайте детям пользоваться спичками и свечами в ваше отсутствие;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    маленьких детей не оставляйте одних рядом с открытыми работающими электроприборами, каминами или печами;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    спички, зажигалки всегда приобретайте сами, а дома убирайте в недоступное место;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    следите за своим поведением. Иногда поступки взрослых бывают красноречивее любых слов и запретов;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номера телефонов служб экстренного реагирования заучите вместе со своими детьми наизусть;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не проходите мимо, если обнаружили подростков, играющих с огнем или разводящих костер в отсутствии взрослых людей, помните – чужих детей нет;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    покажите ребенку все возможные запасные или аварийные выходы, которыми можно будет воспользоваться в случае пожара.</w:t>
      </w:r>
    </w:p>
    <w:p w:rsidR="001C50EE" w:rsidRP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>Научите своих детей правилам безопасного поведения, а лучший способ это сделать – собственный пример!</w:t>
      </w:r>
    </w:p>
    <w:sectPr w:rsidR="001C50EE" w:rsidRPr="00EB12D9" w:rsidSect="00FD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44247"/>
    <w:rsid w:val="00044247"/>
    <w:rsid w:val="001C50EE"/>
    <w:rsid w:val="009A4A07"/>
    <w:rsid w:val="00AC4B27"/>
    <w:rsid w:val="00EB12D9"/>
    <w:rsid w:val="00FD1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2024-10-31T11:33:00Z</dcterms:created>
  <dcterms:modified xsi:type="dcterms:W3CDTF">2024-10-31T11:33:00Z</dcterms:modified>
</cp:coreProperties>
</file>